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07B19" w14:textId="0D3290E6" w:rsidR="00E91E42" w:rsidRPr="009C4A95" w:rsidRDefault="00C236C4" w:rsidP="00E91E42">
      <w:pPr>
        <w:ind w:left="2160"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December 15, </w:t>
      </w:r>
      <w:r w:rsidR="00037EC2">
        <w:rPr>
          <w:rFonts w:ascii="Arial" w:hAnsi="Arial" w:cs="Arial"/>
          <w:sz w:val="16"/>
          <w:szCs w:val="16"/>
        </w:rPr>
        <w:t>20</w:t>
      </w:r>
      <w:r w:rsidR="002B29FF">
        <w:rPr>
          <w:rFonts w:ascii="Arial" w:hAnsi="Arial" w:cs="Arial"/>
          <w:sz w:val="16"/>
          <w:szCs w:val="16"/>
        </w:rPr>
        <w:t>25</w:t>
      </w:r>
      <w:r w:rsidR="00037EC2">
        <w:rPr>
          <w:rFonts w:ascii="Arial" w:hAnsi="Arial" w:cs="Arial"/>
          <w:sz w:val="16"/>
          <w:szCs w:val="16"/>
        </w:rPr>
        <w:t>.</w:t>
      </w:r>
      <w:r w:rsidR="00E91E42">
        <w:rPr>
          <w:rFonts w:ascii="Arial" w:hAnsi="Arial" w:cs="Arial"/>
          <w:sz w:val="16"/>
          <w:szCs w:val="16"/>
        </w:rPr>
        <w:t xml:space="preserve"> Vol. </w:t>
      </w:r>
      <w:r w:rsidR="00037EC2">
        <w:rPr>
          <w:rFonts w:ascii="Arial" w:hAnsi="Arial" w:cs="Arial"/>
          <w:sz w:val="16"/>
          <w:szCs w:val="16"/>
        </w:rPr>
        <w:t>1</w:t>
      </w:r>
      <w:r w:rsidR="002B29FF">
        <w:rPr>
          <w:rFonts w:ascii="Arial" w:hAnsi="Arial" w:cs="Arial"/>
          <w:sz w:val="16"/>
          <w:szCs w:val="16"/>
        </w:rPr>
        <w:t>4</w:t>
      </w:r>
      <w:r w:rsidR="00C508BA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>13</w:t>
      </w:r>
    </w:p>
    <w:p w14:paraId="777F564E" w14:textId="77777777" w:rsidR="00E91E42" w:rsidRPr="00C72038" w:rsidRDefault="00E91E42" w:rsidP="00E91E42">
      <w:pPr>
        <w:rPr>
          <w:rFonts w:ascii="Arial" w:hAnsi="Arial" w:cs="Arial"/>
          <w:sz w:val="12"/>
          <w:szCs w:val="12"/>
        </w:rPr>
      </w:pPr>
    </w:p>
    <w:p w14:paraId="0A327E17" w14:textId="178D3E2C" w:rsidR="009C4A95" w:rsidRPr="00C72038" w:rsidRDefault="009C4A95" w:rsidP="00DE3BAE">
      <w:pPr>
        <w:ind w:firstLine="720"/>
        <w:rPr>
          <w:rFonts w:ascii="Arial" w:hAnsi="Arial" w:cs="Arial"/>
          <w:sz w:val="12"/>
          <w:szCs w:val="12"/>
        </w:rPr>
      </w:pPr>
    </w:p>
    <w:p w14:paraId="4E1BDDBF" w14:textId="77777777" w:rsidR="002134FF" w:rsidRPr="0038687C" w:rsidRDefault="002134FF" w:rsidP="00F743F6">
      <w:pPr>
        <w:jc w:val="center"/>
        <w:rPr>
          <w:rFonts w:ascii="Arial" w:hAnsi="Arial" w:cs="Arial"/>
          <w:b/>
        </w:rPr>
      </w:pPr>
    </w:p>
    <w:p w14:paraId="4641E6AF" w14:textId="77777777" w:rsidR="007F22AB" w:rsidRDefault="007F22AB" w:rsidP="007F22AB">
      <w:pPr>
        <w:framePr w:w="2280" w:h="1454" w:hSpace="180" w:wrap="auto" w:vAnchor="text" w:hAnchor="page" w:x="1515" w:y="-1611"/>
        <w:rPr>
          <w:noProof/>
        </w:rPr>
      </w:pPr>
      <w:r>
        <w:rPr>
          <w:noProof/>
          <w:lang w:eastAsia="en-CA"/>
        </w:rPr>
        <w:drawing>
          <wp:inline distT="0" distB="0" distL="0" distR="0" wp14:anchorId="5A960302" wp14:editId="7C8B039C">
            <wp:extent cx="1375680" cy="771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650" cy="787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02E76" w14:textId="77777777" w:rsidR="00C236C4" w:rsidRPr="004F0EE2" w:rsidRDefault="00C236C4" w:rsidP="00C236C4">
      <w:pPr>
        <w:spacing w:before="100" w:beforeAutospacing="1" w:after="100" w:afterAutospacing="1"/>
        <w:outlineLvl w:val="0"/>
        <w:rPr>
          <w:rFonts w:asciiTheme="minorHAnsi" w:hAnsiTheme="minorHAnsi" w:cstheme="minorHAnsi"/>
          <w:b/>
          <w:bCs/>
          <w:kern w:val="36"/>
          <w:sz w:val="28"/>
          <w:szCs w:val="28"/>
        </w:rPr>
      </w:pPr>
      <w:r w:rsidRPr="004F0EE2">
        <w:rPr>
          <w:rFonts w:asciiTheme="minorHAnsi" w:hAnsiTheme="minorHAnsi" w:cstheme="minorHAnsi"/>
          <w:b/>
          <w:bCs/>
          <w:kern w:val="36"/>
          <w:sz w:val="28"/>
          <w:szCs w:val="28"/>
        </w:rPr>
        <w:t>Clinical Management of Ingrown Toenails</w:t>
      </w:r>
    </w:p>
    <w:p w14:paraId="48C339E9" w14:textId="77777777" w:rsidR="00C236C4" w:rsidRPr="004F0EE2" w:rsidRDefault="00C236C4" w:rsidP="00C236C4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4F0EE2">
        <w:rPr>
          <w:rFonts w:asciiTheme="minorHAnsi" w:hAnsiTheme="minorHAnsi" w:cstheme="minorHAnsi"/>
          <w:i/>
          <w:iCs/>
        </w:rPr>
        <w:t>By Andrew Springer, Chiropodist &amp; Owner, The Foot Advantage</w:t>
      </w:r>
    </w:p>
    <w:p w14:paraId="04917FB5" w14:textId="77777777" w:rsidR="00C236C4" w:rsidRPr="004F0EE2" w:rsidRDefault="00C236C4" w:rsidP="00C236C4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4F0EE2">
        <w:rPr>
          <w:rFonts w:asciiTheme="minorHAnsi" w:hAnsiTheme="minorHAnsi" w:cstheme="minorHAnsi"/>
          <w:sz w:val="22"/>
          <w:szCs w:val="22"/>
        </w:rPr>
        <w:t>Ingrown toenails are a frequent source of pain, inflammation, and infection in patients across all age groups. While presentations vary, the underlying problem is consistent: a nail fragment or abnormal border that causes localized trauma to periungual tissues.</w:t>
      </w:r>
    </w:p>
    <w:p w14:paraId="5CDCF0FC" w14:textId="77777777" w:rsidR="00C236C4" w:rsidRPr="004F0EE2" w:rsidRDefault="00C236C4" w:rsidP="00C236C4">
      <w:pPr>
        <w:rPr>
          <w:rFonts w:asciiTheme="minorHAnsi" w:hAnsiTheme="minorHAnsi" w:cstheme="minorHAnsi"/>
        </w:rPr>
      </w:pPr>
      <w:r w:rsidRPr="004F0EE2">
        <w:rPr>
          <w:rFonts w:asciiTheme="minorHAnsi" w:hAnsiTheme="minorHAnsi" w:cstheme="minorHAnsi"/>
          <w:noProof/>
        </w:rPr>
      </w:r>
      <w:r w:rsidR="00C236C4" w:rsidRPr="004F0EE2">
        <w:rPr>
          <w:rFonts w:asciiTheme="minorHAnsi" w:hAnsiTheme="minorHAnsi" w:cstheme="minorHAnsi"/>
          <w:noProof/>
        </w:rPr>
        <w:pict w14:anchorId="3DD78D69">
          <v:rect id="_x0000_i1025" alt="" style="width:431.95pt;height:.05pt;mso-width-percent:0;mso-height-percent:0;mso-width-percent:0;mso-height-percent:0" o:hrpct="923" o:hralign="center" o:hrstd="t" o:hr="t" fillcolor="#a0a0a0" stroked="f"/>
        </w:pict>
      </w:r>
    </w:p>
    <w:p w14:paraId="2315D029" w14:textId="77777777" w:rsidR="00C236C4" w:rsidRPr="004F0EE2" w:rsidRDefault="00C236C4" w:rsidP="00C236C4">
      <w:pPr>
        <w:spacing w:before="100" w:beforeAutospacing="1" w:after="100" w:afterAutospacing="1"/>
        <w:outlineLvl w:val="1"/>
        <w:rPr>
          <w:rFonts w:asciiTheme="minorHAnsi" w:hAnsiTheme="minorHAnsi" w:cstheme="minorHAnsi"/>
          <w:b/>
          <w:bCs/>
          <w:sz w:val="28"/>
          <w:szCs w:val="28"/>
        </w:rPr>
      </w:pPr>
      <w:r w:rsidRPr="004F0EE2">
        <w:rPr>
          <w:rFonts w:asciiTheme="minorHAnsi" w:hAnsiTheme="minorHAnsi" w:cstheme="minorHAnsi"/>
          <w:b/>
          <w:bCs/>
          <w:sz w:val="28"/>
          <w:szCs w:val="28"/>
        </w:rPr>
        <w:t>Clinical Presentation</w:t>
      </w:r>
    </w:p>
    <w:p w14:paraId="16DF7BDB" w14:textId="77777777" w:rsidR="00C236C4" w:rsidRPr="004F0EE2" w:rsidRDefault="00C236C4" w:rsidP="00C236C4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4F0EE2">
        <w:rPr>
          <w:rFonts w:asciiTheme="minorHAnsi" w:hAnsiTheme="minorHAnsi" w:cstheme="minorHAnsi"/>
          <w:sz w:val="22"/>
          <w:szCs w:val="22"/>
        </w:rPr>
        <w:t>Patients may present with one or more of the following:</w:t>
      </w:r>
    </w:p>
    <w:p w14:paraId="169F3490" w14:textId="77777777" w:rsidR="00C236C4" w:rsidRPr="004F0EE2" w:rsidRDefault="00C236C4" w:rsidP="00C236C4">
      <w:pPr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4F0EE2">
        <w:rPr>
          <w:rFonts w:asciiTheme="minorHAnsi" w:hAnsiTheme="minorHAnsi" w:cstheme="minorHAnsi"/>
          <w:b/>
          <w:bCs/>
          <w:sz w:val="22"/>
          <w:szCs w:val="22"/>
        </w:rPr>
        <w:t>Pain and tenderness</w:t>
      </w:r>
      <w:r w:rsidRPr="004F0EE2">
        <w:rPr>
          <w:rFonts w:asciiTheme="minorHAnsi" w:hAnsiTheme="minorHAnsi" w:cstheme="minorHAnsi"/>
          <w:sz w:val="22"/>
          <w:szCs w:val="22"/>
        </w:rPr>
        <w:t xml:space="preserve"> along the nail border</w:t>
      </w:r>
    </w:p>
    <w:p w14:paraId="74B02E08" w14:textId="77777777" w:rsidR="00C236C4" w:rsidRPr="004F0EE2" w:rsidRDefault="00C236C4" w:rsidP="00C236C4">
      <w:pPr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4F0EE2">
        <w:rPr>
          <w:rFonts w:asciiTheme="minorHAnsi" w:hAnsiTheme="minorHAnsi" w:cstheme="minorHAnsi"/>
          <w:b/>
          <w:bCs/>
          <w:sz w:val="22"/>
          <w:szCs w:val="22"/>
        </w:rPr>
        <w:t>Swelling, erythema, and hypergranulation tissue</w:t>
      </w:r>
    </w:p>
    <w:p w14:paraId="25E2F22D" w14:textId="77777777" w:rsidR="00C236C4" w:rsidRPr="004F0EE2" w:rsidRDefault="00C236C4" w:rsidP="00C236C4">
      <w:pPr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4F0EE2">
        <w:rPr>
          <w:rFonts w:asciiTheme="minorHAnsi" w:hAnsiTheme="minorHAnsi" w:cstheme="minorHAnsi"/>
          <w:b/>
          <w:bCs/>
          <w:sz w:val="22"/>
          <w:szCs w:val="22"/>
        </w:rPr>
        <w:t>Exudate</w:t>
      </w:r>
      <w:r w:rsidRPr="004F0EE2">
        <w:rPr>
          <w:rFonts w:asciiTheme="minorHAnsi" w:hAnsiTheme="minorHAnsi" w:cstheme="minorHAnsi"/>
          <w:sz w:val="22"/>
          <w:szCs w:val="22"/>
        </w:rPr>
        <w:t xml:space="preserve"> (pustular or sanguineous) often associated with paronychia, caused by bacterial, fungal, or mixed infections</w:t>
      </w:r>
    </w:p>
    <w:p w14:paraId="0E717933" w14:textId="77777777" w:rsidR="00C236C4" w:rsidRPr="004F0EE2" w:rsidRDefault="00C236C4" w:rsidP="00C236C4">
      <w:pPr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4F0EE2">
        <w:rPr>
          <w:rFonts w:asciiTheme="minorHAnsi" w:hAnsiTheme="minorHAnsi" w:cstheme="minorHAnsi"/>
          <w:b/>
          <w:bCs/>
          <w:sz w:val="22"/>
          <w:szCs w:val="22"/>
        </w:rPr>
        <w:t>Non-infective pain</w:t>
      </w:r>
      <w:r w:rsidRPr="004F0EE2">
        <w:rPr>
          <w:rFonts w:asciiTheme="minorHAnsi" w:hAnsiTheme="minorHAnsi" w:cstheme="minorHAnsi"/>
          <w:sz w:val="22"/>
          <w:szCs w:val="22"/>
        </w:rPr>
        <w:t xml:space="preserve"> from sharp nail edges, corns, or callus beneath the nail plate</w:t>
      </w:r>
    </w:p>
    <w:p w14:paraId="32434CA1" w14:textId="77777777" w:rsidR="00C236C4" w:rsidRPr="004F0EE2" w:rsidRDefault="00C236C4" w:rsidP="00C236C4">
      <w:pPr>
        <w:rPr>
          <w:rFonts w:asciiTheme="minorHAnsi" w:hAnsiTheme="minorHAnsi" w:cstheme="minorHAnsi"/>
        </w:rPr>
      </w:pPr>
      <w:r w:rsidRPr="004F0EE2">
        <w:rPr>
          <w:rFonts w:asciiTheme="minorHAnsi" w:hAnsiTheme="minorHAnsi" w:cstheme="minorHAnsi"/>
          <w:noProof/>
        </w:rPr>
      </w:r>
      <w:r w:rsidR="00C236C4" w:rsidRPr="004F0EE2">
        <w:rPr>
          <w:rFonts w:asciiTheme="minorHAnsi" w:hAnsiTheme="minorHAnsi" w:cstheme="minorHAnsi"/>
          <w:noProof/>
        </w:rPr>
        <w:pict w14:anchorId="18E975A0">
          <v:rect id="_x0000_i1026" alt="" style="width:431.95pt;height:.05pt;mso-width-percent:0;mso-height-percent:0;mso-width-percent:0;mso-height-percent:0" o:hrpct="923" o:hralign="center" o:hrstd="t" o:hr="t" fillcolor="#a0a0a0" stroked="f"/>
        </w:pict>
      </w:r>
    </w:p>
    <w:p w14:paraId="5ADF91AE" w14:textId="77777777" w:rsidR="00C236C4" w:rsidRPr="004F0EE2" w:rsidRDefault="00C236C4" w:rsidP="00C236C4">
      <w:pPr>
        <w:spacing w:before="100" w:beforeAutospacing="1" w:after="100" w:afterAutospacing="1"/>
        <w:outlineLvl w:val="1"/>
        <w:rPr>
          <w:rFonts w:asciiTheme="minorHAnsi" w:hAnsiTheme="minorHAnsi" w:cstheme="minorHAnsi"/>
          <w:b/>
          <w:bCs/>
          <w:sz w:val="28"/>
          <w:szCs w:val="28"/>
        </w:rPr>
      </w:pPr>
      <w:r w:rsidRPr="004F0EE2">
        <w:rPr>
          <w:rFonts w:asciiTheme="minorHAnsi" w:hAnsiTheme="minorHAnsi" w:cstheme="minorHAnsi"/>
          <w:b/>
          <w:bCs/>
          <w:sz w:val="28"/>
          <w:szCs w:val="28"/>
        </w:rPr>
        <w:t xml:space="preserve">Common </w:t>
      </w:r>
      <w:proofErr w:type="spellStart"/>
      <w:r w:rsidRPr="004F0EE2">
        <w:rPr>
          <w:rFonts w:asciiTheme="minorHAnsi" w:hAnsiTheme="minorHAnsi" w:cstheme="minorHAnsi"/>
          <w:b/>
          <w:bCs/>
          <w:sz w:val="28"/>
          <w:szCs w:val="28"/>
        </w:rPr>
        <w:t>Etiologies</w:t>
      </w:r>
      <w:proofErr w:type="spellEnd"/>
    </w:p>
    <w:p w14:paraId="4DE4AE35" w14:textId="77777777" w:rsidR="00C236C4" w:rsidRPr="004F0EE2" w:rsidRDefault="00C236C4" w:rsidP="00C236C4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4F0EE2">
        <w:rPr>
          <w:rFonts w:asciiTheme="minorHAnsi" w:hAnsiTheme="minorHAnsi" w:cstheme="minorHAnsi"/>
        </w:rPr>
        <w:t xml:space="preserve">The most frequent precipitating factor is </w:t>
      </w:r>
      <w:r w:rsidRPr="004F0EE2">
        <w:rPr>
          <w:rFonts w:asciiTheme="minorHAnsi" w:hAnsiTheme="minorHAnsi" w:cstheme="minorHAnsi"/>
          <w:b/>
          <w:bCs/>
        </w:rPr>
        <w:t>improper nail cutting</w:t>
      </w:r>
      <w:r w:rsidRPr="004F0EE2">
        <w:rPr>
          <w:rFonts w:asciiTheme="minorHAnsi" w:hAnsiTheme="minorHAnsi" w:cstheme="minorHAnsi"/>
        </w:rPr>
        <w:t xml:space="preserve">, where spikes or rough </w:t>
      </w:r>
      <w:r w:rsidRPr="004F0EE2">
        <w:rPr>
          <w:rFonts w:asciiTheme="minorHAnsi" w:hAnsiTheme="minorHAnsi" w:cstheme="minorHAnsi"/>
          <w:sz w:val="22"/>
          <w:szCs w:val="22"/>
        </w:rPr>
        <w:t>nail edges penetrate the sulcus. Symptoms often begin shortly after patients attempt self-care. Other contributing factors include:</w:t>
      </w:r>
    </w:p>
    <w:p w14:paraId="58FBF39B" w14:textId="77777777" w:rsidR="00C236C4" w:rsidRPr="004F0EE2" w:rsidRDefault="00C236C4" w:rsidP="00C236C4">
      <w:pPr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4F0EE2">
        <w:rPr>
          <w:rFonts w:asciiTheme="minorHAnsi" w:hAnsiTheme="minorHAnsi" w:cstheme="minorHAnsi"/>
          <w:sz w:val="22"/>
          <w:szCs w:val="22"/>
        </w:rPr>
        <w:t>Involution of the nail plate</w:t>
      </w:r>
    </w:p>
    <w:p w14:paraId="54BD5EAB" w14:textId="77777777" w:rsidR="00C236C4" w:rsidRPr="004F0EE2" w:rsidRDefault="00C236C4" w:rsidP="00C236C4">
      <w:pPr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4F0EE2">
        <w:rPr>
          <w:rFonts w:asciiTheme="minorHAnsi" w:hAnsiTheme="minorHAnsi" w:cstheme="minorHAnsi"/>
          <w:sz w:val="22"/>
          <w:szCs w:val="22"/>
        </w:rPr>
        <w:t>Unusually fleshy toes</w:t>
      </w:r>
    </w:p>
    <w:p w14:paraId="7FE5AC65" w14:textId="77777777" w:rsidR="00C236C4" w:rsidRPr="004F0EE2" w:rsidRDefault="00C236C4" w:rsidP="00C236C4">
      <w:pPr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4F0EE2">
        <w:rPr>
          <w:rFonts w:asciiTheme="minorHAnsi" w:hAnsiTheme="minorHAnsi" w:cstheme="minorHAnsi"/>
          <w:sz w:val="22"/>
          <w:szCs w:val="22"/>
        </w:rPr>
        <w:t>Ill-fitting or tight footwear</w:t>
      </w:r>
    </w:p>
    <w:p w14:paraId="29139C93" w14:textId="77777777" w:rsidR="00C236C4" w:rsidRPr="004F0EE2" w:rsidRDefault="00C236C4" w:rsidP="00C236C4">
      <w:pPr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4F0EE2">
        <w:rPr>
          <w:rFonts w:asciiTheme="minorHAnsi" w:hAnsiTheme="minorHAnsi" w:cstheme="minorHAnsi"/>
          <w:sz w:val="22"/>
          <w:szCs w:val="22"/>
        </w:rPr>
        <w:t>Excess skin moisture</w:t>
      </w:r>
    </w:p>
    <w:p w14:paraId="706A6CDF" w14:textId="77777777" w:rsidR="00C236C4" w:rsidRPr="004F0EE2" w:rsidRDefault="00C236C4" w:rsidP="00C236C4">
      <w:pPr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4F0EE2">
        <w:rPr>
          <w:rFonts w:asciiTheme="minorHAnsi" w:hAnsiTheme="minorHAnsi" w:cstheme="minorHAnsi"/>
          <w:sz w:val="22"/>
          <w:szCs w:val="22"/>
        </w:rPr>
        <w:t>Sharp, thin, or brittle nail plates</w:t>
      </w:r>
    </w:p>
    <w:p w14:paraId="3DDF8D11" w14:textId="77777777" w:rsidR="00C236C4" w:rsidRPr="004F0EE2" w:rsidRDefault="00C236C4" w:rsidP="00C236C4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4F0EE2">
        <w:rPr>
          <w:rFonts w:asciiTheme="minorHAnsi" w:hAnsiTheme="minorHAnsi" w:cstheme="minorHAnsi"/>
          <w:sz w:val="22"/>
          <w:szCs w:val="22"/>
        </w:rPr>
        <w:t>While antibiotics may resolve infection, they do not address the underlying cause and leave patients vulnerable to recurrence.</w:t>
      </w:r>
    </w:p>
    <w:p w14:paraId="443387C9" w14:textId="77777777" w:rsidR="00C236C4" w:rsidRPr="004F0EE2" w:rsidRDefault="00C236C4" w:rsidP="00C236C4">
      <w:pPr>
        <w:rPr>
          <w:rFonts w:asciiTheme="minorHAnsi" w:hAnsiTheme="minorHAnsi" w:cstheme="minorHAnsi"/>
        </w:rPr>
      </w:pPr>
      <w:r w:rsidRPr="004F0EE2">
        <w:rPr>
          <w:rFonts w:asciiTheme="minorHAnsi" w:hAnsiTheme="minorHAnsi" w:cstheme="minorHAnsi"/>
          <w:noProof/>
        </w:rPr>
      </w:r>
      <w:r w:rsidR="00C236C4" w:rsidRPr="004F0EE2">
        <w:rPr>
          <w:rFonts w:asciiTheme="minorHAnsi" w:hAnsiTheme="minorHAnsi" w:cstheme="minorHAnsi"/>
          <w:noProof/>
        </w:rPr>
        <w:pict w14:anchorId="1F1A7863">
          <v:rect id="_x0000_i1027" alt="" style="width:431.95pt;height:.05pt;mso-width-percent:0;mso-height-percent:0;mso-width-percent:0;mso-height-percent:0" o:hrpct="923" o:hralign="center" o:hrstd="t" o:hr="t" fillcolor="#a0a0a0" stroked="f"/>
        </w:pict>
      </w:r>
    </w:p>
    <w:p w14:paraId="07ED1638" w14:textId="77777777" w:rsidR="00C236C4" w:rsidRPr="004F0EE2" w:rsidRDefault="00C236C4" w:rsidP="00C236C4">
      <w:pPr>
        <w:spacing w:before="100" w:beforeAutospacing="1" w:after="100" w:afterAutospacing="1"/>
        <w:outlineLvl w:val="1"/>
        <w:rPr>
          <w:rFonts w:asciiTheme="minorHAnsi" w:hAnsiTheme="minorHAnsi" w:cstheme="minorHAnsi"/>
          <w:b/>
          <w:bCs/>
          <w:sz w:val="28"/>
          <w:szCs w:val="28"/>
        </w:rPr>
      </w:pPr>
      <w:r w:rsidRPr="004F0EE2">
        <w:rPr>
          <w:rFonts w:asciiTheme="minorHAnsi" w:hAnsiTheme="minorHAnsi" w:cstheme="minorHAnsi"/>
          <w:b/>
          <w:bCs/>
          <w:sz w:val="28"/>
          <w:szCs w:val="28"/>
        </w:rPr>
        <w:lastRenderedPageBreak/>
        <w:t>Expertise in Care at The Foot Advantage</w:t>
      </w:r>
    </w:p>
    <w:p w14:paraId="2D7A20E9" w14:textId="77777777" w:rsidR="00C236C4" w:rsidRPr="004F0EE2" w:rsidRDefault="00C236C4" w:rsidP="00C236C4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4F0EE2">
        <w:rPr>
          <w:rFonts w:asciiTheme="minorHAnsi" w:hAnsiTheme="minorHAnsi" w:cstheme="minorHAnsi"/>
          <w:sz w:val="22"/>
          <w:szCs w:val="22"/>
        </w:rPr>
        <w:t xml:space="preserve">With extensive clinical experience, we are skilled at identifying the root cause of ingrown toenail pain and tailoring treatment accordingly. Our management options include both </w:t>
      </w:r>
      <w:r w:rsidRPr="004F0EE2">
        <w:rPr>
          <w:rFonts w:asciiTheme="minorHAnsi" w:hAnsiTheme="minorHAnsi" w:cstheme="minorHAnsi"/>
          <w:b/>
          <w:bCs/>
          <w:sz w:val="22"/>
          <w:szCs w:val="22"/>
        </w:rPr>
        <w:t>conservative</w:t>
      </w:r>
      <w:r w:rsidRPr="004F0EE2">
        <w:rPr>
          <w:rFonts w:asciiTheme="minorHAnsi" w:hAnsiTheme="minorHAnsi" w:cstheme="minorHAnsi"/>
          <w:sz w:val="22"/>
          <w:szCs w:val="22"/>
        </w:rPr>
        <w:t xml:space="preserve"> and </w:t>
      </w:r>
      <w:r w:rsidRPr="004F0EE2">
        <w:rPr>
          <w:rFonts w:asciiTheme="minorHAnsi" w:hAnsiTheme="minorHAnsi" w:cstheme="minorHAnsi"/>
          <w:b/>
          <w:bCs/>
          <w:sz w:val="22"/>
          <w:szCs w:val="22"/>
        </w:rPr>
        <w:t>surgical interventions</w:t>
      </w:r>
      <w:r w:rsidRPr="004F0EE2">
        <w:rPr>
          <w:rFonts w:asciiTheme="minorHAnsi" w:hAnsiTheme="minorHAnsi" w:cstheme="minorHAnsi"/>
          <w:sz w:val="22"/>
          <w:szCs w:val="22"/>
        </w:rPr>
        <w:t>, selected based on the severity of the condition and patient preference.</w:t>
      </w:r>
    </w:p>
    <w:p w14:paraId="414D57D2" w14:textId="77777777" w:rsidR="00C236C4" w:rsidRPr="004F0EE2" w:rsidRDefault="00C236C4" w:rsidP="00C236C4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sz w:val="22"/>
          <w:szCs w:val="22"/>
        </w:rPr>
      </w:pPr>
      <w:r w:rsidRPr="004F0EE2">
        <w:rPr>
          <w:rFonts w:asciiTheme="minorHAnsi" w:hAnsiTheme="minorHAnsi" w:cstheme="minorHAnsi"/>
          <w:b/>
          <w:bCs/>
          <w:sz w:val="22"/>
          <w:szCs w:val="22"/>
        </w:rPr>
        <w:t>Our treatment goals:</w:t>
      </w:r>
    </w:p>
    <w:p w14:paraId="4F2EF093" w14:textId="77777777" w:rsidR="00C236C4" w:rsidRPr="004F0EE2" w:rsidRDefault="00C236C4" w:rsidP="00C236C4">
      <w:pPr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4F0EE2">
        <w:rPr>
          <w:rFonts w:asciiTheme="minorHAnsi" w:hAnsiTheme="minorHAnsi" w:cstheme="minorHAnsi"/>
          <w:sz w:val="22"/>
          <w:szCs w:val="22"/>
        </w:rPr>
        <w:t>Minimize pain and discomfort</w:t>
      </w:r>
    </w:p>
    <w:p w14:paraId="56D016B6" w14:textId="77777777" w:rsidR="00C236C4" w:rsidRPr="004F0EE2" w:rsidRDefault="00C236C4" w:rsidP="00C236C4">
      <w:pPr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4F0EE2">
        <w:rPr>
          <w:rFonts w:asciiTheme="minorHAnsi" w:hAnsiTheme="minorHAnsi" w:cstheme="minorHAnsi"/>
          <w:sz w:val="22"/>
          <w:szCs w:val="22"/>
        </w:rPr>
        <w:t>Resolve infection and inflammation when present</w:t>
      </w:r>
    </w:p>
    <w:p w14:paraId="08041FC2" w14:textId="77777777" w:rsidR="00C236C4" w:rsidRPr="004F0EE2" w:rsidRDefault="00C236C4" w:rsidP="00C236C4">
      <w:pPr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4F0EE2">
        <w:rPr>
          <w:rFonts w:asciiTheme="minorHAnsi" w:hAnsiTheme="minorHAnsi" w:cstheme="minorHAnsi"/>
          <w:sz w:val="22"/>
          <w:szCs w:val="22"/>
        </w:rPr>
        <w:t>Facilitate wound healing and recovery</w:t>
      </w:r>
    </w:p>
    <w:p w14:paraId="21430E93" w14:textId="77777777" w:rsidR="00C236C4" w:rsidRPr="004F0EE2" w:rsidRDefault="00C236C4" w:rsidP="00C236C4">
      <w:pPr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4F0EE2">
        <w:rPr>
          <w:rFonts w:asciiTheme="minorHAnsi" w:hAnsiTheme="minorHAnsi" w:cstheme="minorHAnsi"/>
          <w:sz w:val="22"/>
          <w:szCs w:val="22"/>
        </w:rPr>
        <w:t>Provide long-term relief and prevention of recurrence</w:t>
      </w:r>
    </w:p>
    <w:p w14:paraId="2492E09D" w14:textId="77777777" w:rsidR="00C236C4" w:rsidRPr="004F0EE2" w:rsidRDefault="00C236C4" w:rsidP="00C236C4">
      <w:pPr>
        <w:rPr>
          <w:rFonts w:asciiTheme="minorHAnsi" w:hAnsiTheme="minorHAnsi" w:cstheme="minorHAnsi"/>
        </w:rPr>
      </w:pPr>
      <w:r w:rsidRPr="004F0EE2">
        <w:rPr>
          <w:rFonts w:asciiTheme="minorHAnsi" w:hAnsiTheme="minorHAnsi" w:cstheme="minorHAnsi"/>
          <w:noProof/>
        </w:rPr>
      </w:r>
      <w:r w:rsidR="00C236C4" w:rsidRPr="004F0EE2">
        <w:rPr>
          <w:rFonts w:asciiTheme="minorHAnsi" w:hAnsiTheme="minorHAnsi" w:cstheme="minorHAnsi"/>
          <w:noProof/>
        </w:rPr>
        <w:pict w14:anchorId="0A9249AE">
          <v:rect id="_x0000_i1028" alt="" style="width:431.95pt;height:.05pt;mso-width-percent:0;mso-height-percent:0;mso-width-percent:0;mso-height-percent:0" o:hrpct="923" o:hralign="center" o:hrstd="t" o:hr="t" fillcolor="#a0a0a0" stroked="f"/>
        </w:pict>
      </w:r>
    </w:p>
    <w:p w14:paraId="31BFBE41" w14:textId="77777777" w:rsidR="00C236C4" w:rsidRPr="004F0EE2" w:rsidRDefault="00C236C4" w:rsidP="00C236C4">
      <w:pPr>
        <w:spacing w:before="100" w:beforeAutospacing="1" w:after="100" w:afterAutospacing="1"/>
        <w:outlineLvl w:val="1"/>
        <w:rPr>
          <w:rFonts w:asciiTheme="minorHAnsi" w:hAnsiTheme="minorHAnsi" w:cstheme="minorHAnsi"/>
          <w:b/>
          <w:bCs/>
          <w:sz w:val="28"/>
          <w:szCs w:val="28"/>
        </w:rPr>
      </w:pPr>
      <w:r w:rsidRPr="004F0EE2">
        <w:rPr>
          <w:rFonts w:asciiTheme="minorHAnsi" w:hAnsiTheme="minorHAnsi" w:cstheme="minorHAnsi"/>
          <w:b/>
          <w:bCs/>
          <w:sz w:val="28"/>
          <w:szCs w:val="28"/>
        </w:rPr>
        <w:t>Patient-Centred, Collaborative Care</w:t>
      </w:r>
    </w:p>
    <w:p w14:paraId="23F28793" w14:textId="77777777" w:rsidR="00C236C4" w:rsidRPr="004F0EE2" w:rsidRDefault="00C236C4" w:rsidP="00C236C4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4F0EE2">
        <w:rPr>
          <w:rFonts w:asciiTheme="minorHAnsi" w:hAnsiTheme="minorHAnsi" w:cstheme="minorHAnsi"/>
          <w:sz w:val="22"/>
          <w:szCs w:val="22"/>
        </w:rPr>
        <w:t xml:space="preserve">At </w:t>
      </w:r>
      <w:r w:rsidRPr="004F0EE2">
        <w:rPr>
          <w:rFonts w:asciiTheme="minorHAnsi" w:hAnsiTheme="minorHAnsi" w:cstheme="minorHAnsi"/>
          <w:b/>
          <w:bCs/>
          <w:sz w:val="22"/>
          <w:szCs w:val="22"/>
        </w:rPr>
        <w:t>The Foot Advantage</w:t>
      </w:r>
      <w:r w:rsidRPr="004F0EE2">
        <w:rPr>
          <w:rFonts w:asciiTheme="minorHAnsi" w:hAnsiTheme="minorHAnsi" w:cstheme="minorHAnsi"/>
          <w:sz w:val="22"/>
          <w:szCs w:val="22"/>
        </w:rPr>
        <w:t>, treatment is delivered in a supportive, professional environment. We prioritize:</w:t>
      </w:r>
    </w:p>
    <w:p w14:paraId="2A47E294" w14:textId="77777777" w:rsidR="00C236C4" w:rsidRPr="004F0EE2" w:rsidRDefault="00C236C4" w:rsidP="00C236C4">
      <w:pPr>
        <w:numPr>
          <w:ilvl w:val="0"/>
          <w:numId w:val="11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4F0EE2">
        <w:rPr>
          <w:rFonts w:asciiTheme="minorHAnsi" w:hAnsiTheme="minorHAnsi" w:cstheme="minorHAnsi"/>
          <w:b/>
          <w:bCs/>
          <w:sz w:val="22"/>
          <w:szCs w:val="22"/>
        </w:rPr>
        <w:t>Education and reassurance</w:t>
      </w:r>
      <w:r w:rsidRPr="004F0EE2">
        <w:rPr>
          <w:rFonts w:asciiTheme="minorHAnsi" w:hAnsiTheme="minorHAnsi" w:cstheme="minorHAnsi"/>
          <w:sz w:val="22"/>
          <w:szCs w:val="22"/>
        </w:rPr>
        <w:t xml:space="preserve"> to reduce patient anxiety</w:t>
      </w:r>
    </w:p>
    <w:p w14:paraId="22CC08E1" w14:textId="77777777" w:rsidR="00C236C4" w:rsidRPr="004F0EE2" w:rsidRDefault="00C236C4" w:rsidP="00C236C4">
      <w:pPr>
        <w:numPr>
          <w:ilvl w:val="0"/>
          <w:numId w:val="11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4F0EE2">
        <w:rPr>
          <w:rFonts w:asciiTheme="minorHAnsi" w:hAnsiTheme="minorHAnsi" w:cstheme="minorHAnsi"/>
          <w:b/>
          <w:bCs/>
          <w:sz w:val="22"/>
          <w:szCs w:val="22"/>
        </w:rPr>
        <w:t>Shared decision-making</w:t>
      </w:r>
      <w:r w:rsidRPr="004F0EE2">
        <w:rPr>
          <w:rFonts w:asciiTheme="minorHAnsi" w:hAnsiTheme="minorHAnsi" w:cstheme="minorHAnsi"/>
          <w:sz w:val="22"/>
          <w:szCs w:val="22"/>
        </w:rPr>
        <w:t xml:space="preserve"> to align interventions with patient needs and lifestyle</w:t>
      </w:r>
    </w:p>
    <w:p w14:paraId="087D73A9" w14:textId="77777777" w:rsidR="00C236C4" w:rsidRPr="004F0EE2" w:rsidRDefault="00C236C4" w:rsidP="00C236C4">
      <w:pPr>
        <w:numPr>
          <w:ilvl w:val="0"/>
          <w:numId w:val="11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4F0EE2">
        <w:rPr>
          <w:rFonts w:asciiTheme="minorHAnsi" w:hAnsiTheme="minorHAnsi" w:cstheme="minorHAnsi"/>
          <w:b/>
          <w:bCs/>
          <w:sz w:val="22"/>
          <w:szCs w:val="22"/>
        </w:rPr>
        <w:t>Follow-up care</w:t>
      </w:r>
      <w:r w:rsidRPr="004F0EE2">
        <w:rPr>
          <w:rFonts w:asciiTheme="minorHAnsi" w:hAnsiTheme="minorHAnsi" w:cstheme="minorHAnsi"/>
          <w:sz w:val="22"/>
          <w:szCs w:val="22"/>
        </w:rPr>
        <w:t xml:space="preserve"> to monitor healing and ensure long-term comfort</w:t>
      </w:r>
    </w:p>
    <w:p w14:paraId="4FCADEA7" w14:textId="77777777" w:rsidR="00C236C4" w:rsidRPr="004F0EE2" w:rsidRDefault="00C236C4" w:rsidP="00C236C4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4F0EE2">
        <w:rPr>
          <w:rFonts w:asciiTheme="minorHAnsi" w:hAnsiTheme="minorHAnsi" w:cstheme="minorHAnsi"/>
          <w:sz w:val="22"/>
          <w:szCs w:val="22"/>
        </w:rPr>
        <w:t>This approach not only resolves symptoms but also enhances the patient’s overall treatment experience and confidence in their care.</w:t>
      </w:r>
    </w:p>
    <w:p w14:paraId="34CC98B7" w14:textId="77777777" w:rsidR="00C236C4" w:rsidRPr="004F0EE2" w:rsidRDefault="00C236C4" w:rsidP="00C236C4">
      <w:pPr>
        <w:rPr>
          <w:rFonts w:asciiTheme="minorHAnsi" w:hAnsiTheme="minorHAnsi" w:cstheme="minorHAnsi"/>
        </w:rPr>
      </w:pPr>
      <w:r w:rsidRPr="004F0EE2">
        <w:rPr>
          <w:rFonts w:asciiTheme="minorHAnsi" w:hAnsiTheme="minorHAnsi" w:cstheme="minorHAnsi"/>
          <w:noProof/>
        </w:rPr>
      </w:r>
      <w:r w:rsidR="00C236C4" w:rsidRPr="004F0EE2">
        <w:rPr>
          <w:rFonts w:asciiTheme="minorHAnsi" w:hAnsiTheme="minorHAnsi" w:cstheme="minorHAnsi"/>
          <w:noProof/>
        </w:rPr>
        <w:pict w14:anchorId="7F52BA3C">
          <v:rect id="_x0000_i1029" alt="" style="width:431.95pt;height:.05pt;mso-width-percent:0;mso-height-percent:0;mso-width-percent:0;mso-height-percent:0" o:hrpct="923" o:hralign="center" o:hrstd="t" o:hr="t" fillcolor="#a0a0a0" stroked="f"/>
        </w:pict>
      </w:r>
    </w:p>
    <w:p w14:paraId="280B7B79" w14:textId="77777777" w:rsidR="00C236C4" w:rsidRPr="004F0EE2" w:rsidRDefault="00C236C4" w:rsidP="00C236C4">
      <w:pPr>
        <w:spacing w:before="100" w:beforeAutospacing="1" w:after="100" w:afterAutospacing="1"/>
        <w:outlineLvl w:val="1"/>
        <w:rPr>
          <w:rFonts w:asciiTheme="minorHAnsi" w:hAnsiTheme="minorHAnsi" w:cstheme="minorHAnsi"/>
          <w:b/>
          <w:bCs/>
          <w:sz w:val="28"/>
          <w:szCs w:val="28"/>
        </w:rPr>
      </w:pPr>
      <w:r w:rsidRPr="004F0EE2">
        <w:rPr>
          <w:rFonts w:asciiTheme="minorHAnsi" w:hAnsiTheme="minorHAnsi" w:cstheme="minorHAnsi"/>
          <w:b/>
          <w:bCs/>
          <w:sz w:val="28"/>
          <w:szCs w:val="28"/>
        </w:rPr>
        <w:t>Referral Consideration</w:t>
      </w:r>
    </w:p>
    <w:p w14:paraId="5B8CA660" w14:textId="77777777" w:rsidR="00C236C4" w:rsidRPr="004F0EE2" w:rsidRDefault="00C236C4" w:rsidP="00C236C4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4F0EE2">
        <w:rPr>
          <w:rFonts w:asciiTheme="minorHAnsi" w:hAnsiTheme="minorHAnsi" w:cstheme="minorHAnsi"/>
          <w:sz w:val="22"/>
          <w:szCs w:val="22"/>
        </w:rPr>
        <w:t xml:space="preserve">For patients with recurrent, painful, or infected ingrown toenails, referral to </w:t>
      </w:r>
      <w:r w:rsidRPr="004F0EE2">
        <w:rPr>
          <w:rFonts w:asciiTheme="minorHAnsi" w:hAnsiTheme="minorHAnsi" w:cstheme="minorHAnsi"/>
          <w:b/>
          <w:bCs/>
          <w:sz w:val="22"/>
          <w:szCs w:val="22"/>
        </w:rPr>
        <w:t>The Foot Advantage</w:t>
      </w:r>
      <w:r w:rsidRPr="004F0EE2">
        <w:rPr>
          <w:rFonts w:asciiTheme="minorHAnsi" w:hAnsiTheme="minorHAnsi" w:cstheme="minorHAnsi"/>
          <w:sz w:val="22"/>
          <w:szCs w:val="22"/>
        </w:rPr>
        <w:t xml:space="preserve"> ensures expert, patient-focused care that addresses both immediate symptoms and long-term outcomes.</w:t>
      </w:r>
    </w:p>
    <w:p w14:paraId="77BF5839" w14:textId="77777777" w:rsidR="00267AC4" w:rsidRDefault="00267AC4" w:rsidP="00F21712">
      <w:pPr>
        <w:tabs>
          <w:tab w:val="left" w:pos="1260"/>
        </w:tabs>
        <w:rPr>
          <w:rFonts w:ascii="Helvetica" w:eastAsiaTheme="minorHAnsi" w:hAnsi="Helvetica" w:cs="Helvetica"/>
          <w:sz w:val="22"/>
          <w:szCs w:val="22"/>
        </w:rPr>
      </w:pPr>
    </w:p>
    <w:p w14:paraId="4B071ECE" w14:textId="77777777" w:rsidR="00267AC4" w:rsidRPr="00B71D02" w:rsidRDefault="00267AC4" w:rsidP="00267AC4">
      <w:pPr>
        <w:jc w:val="center"/>
        <w:rPr>
          <w:rFonts w:ascii="Helvetica" w:eastAsiaTheme="minorHAnsi" w:hAnsi="Helvetica" w:cs="Helvetica"/>
          <w:b/>
          <w:bCs/>
          <w:sz w:val="22"/>
          <w:szCs w:val="22"/>
        </w:rPr>
      </w:pPr>
      <w:r w:rsidRPr="00B71D02">
        <w:rPr>
          <w:rFonts w:ascii="Helvetica" w:eastAsiaTheme="minorHAnsi" w:hAnsi="Helvetica" w:cs="Helvetica"/>
          <w:b/>
          <w:bCs/>
          <w:sz w:val="22"/>
          <w:szCs w:val="22"/>
        </w:rPr>
        <w:t xml:space="preserve">Put your patients’ feet in experienced hands.  </w:t>
      </w:r>
    </w:p>
    <w:p w14:paraId="6B35ADBC" w14:textId="77777777" w:rsidR="00267AC4" w:rsidRPr="00B71D02" w:rsidRDefault="00267AC4" w:rsidP="00267AC4">
      <w:pPr>
        <w:jc w:val="center"/>
        <w:rPr>
          <w:rFonts w:ascii="Helvetica" w:eastAsiaTheme="minorHAnsi" w:hAnsi="Helvetica" w:cs="Helvetica"/>
          <w:b/>
          <w:bCs/>
          <w:sz w:val="22"/>
          <w:szCs w:val="22"/>
        </w:rPr>
      </w:pPr>
      <w:r w:rsidRPr="00B71D02">
        <w:rPr>
          <w:rFonts w:ascii="Helvetica" w:eastAsiaTheme="minorHAnsi" w:hAnsi="Helvetica" w:cs="Helvetica"/>
          <w:b/>
          <w:bCs/>
          <w:sz w:val="22"/>
          <w:szCs w:val="22"/>
        </w:rPr>
        <w:t>Chiropodists treat diseases, disorders, and dysfunctions of the foot – all the time!</w:t>
      </w:r>
    </w:p>
    <w:p w14:paraId="0556EA87" w14:textId="77777777" w:rsidR="00267AC4" w:rsidRPr="00B71D02" w:rsidRDefault="00267AC4" w:rsidP="00267AC4">
      <w:pPr>
        <w:jc w:val="center"/>
        <w:rPr>
          <w:rFonts w:ascii="Helvetica" w:eastAsiaTheme="minorHAnsi" w:hAnsi="Helvetica" w:cs="Helvetica"/>
          <w:b/>
          <w:sz w:val="22"/>
          <w:szCs w:val="22"/>
        </w:rPr>
      </w:pPr>
      <w:r w:rsidRPr="00B71D02">
        <w:rPr>
          <w:rFonts w:ascii="Helvetica" w:eastAsiaTheme="minorHAnsi" w:hAnsi="Helvetica" w:cs="Helvetica"/>
          <w:b/>
          <w:sz w:val="22"/>
          <w:szCs w:val="22"/>
        </w:rPr>
        <w:t>Call 905-728-FOOT (3668)</w:t>
      </w:r>
    </w:p>
    <w:p w14:paraId="726FFFCD" w14:textId="77777777" w:rsidR="00267AC4" w:rsidRPr="00B71D02" w:rsidRDefault="00267AC4" w:rsidP="00267AC4">
      <w:pPr>
        <w:jc w:val="center"/>
        <w:rPr>
          <w:rFonts w:ascii="Helvetica" w:eastAsiaTheme="minorHAnsi" w:hAnsi="Helvetica" w:cs="Helvetica"/>
          <w:spacing w:val="-3"/>
          <w:sz w:val="22"/>
          <w:szCs w:val="22"/>
          <w:lang w:val="en-GB"/>
        </w:rPr>
      </w:pPr>
      <w:r w:rsidRPr="00B71D02">
        <w:rPr>
          <w:rFonts w:ascii="Helvetica" w:eastAsiaTheme="minorHAnsi" w:hAnsi="Helvetica" w:cs="Helvetica"/>
          <w:b/>
          <w:sz w:val="22"/>
          <w:szCs w:val="22"/>
        </w:rPr>
        <w:t>The Foot Advantage – Your Sole Support</w:t>
      </w:r>
    </w:p>
    <w:p w14:paraId="7B5C5659" w14:textId="5A72F434" w:rsidR="00C508BA" w:rsidRPr="00660CDD" w:rsidRDefault="00267AC4" w:rsidP="00C236C4">
      <w:pPr>
        <w:jc w:val="center"/>
        <w:rPr>
          <w:rFonts w:ascii="Helvetica" w:eastAsiaTheme="minorHAnsi" w:hAnsi="Helvetica" w:cs="Helvetica"/>
          <w:sz w:val="22"/>
          <w:szCs w:val="22"/>
        </w:rPr>
      </w:pPr>
      <w:r w:rsidRPr="00B71D02">
        <w:rPr>
          <w:rFonts w:ascii="Arial" w:hAnsi="Arial" w:cs="Arial"/>
          <w:b/>
          <w:bCs/>
          <w:spacing w:val="-3"/>
          <w:sz w:val="22"/>
          <w:szCs w:val="22"/>
        </w:rPr>
        <w:t>Your Referrals are Greatly Appreciated</w:t>
      </w:r>
    </w:p>
    <w:sectPr w:rsidR="00C508BA" w:rsidRPr="00660CDD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B6D75" w14:textId="77777777" w:rsidR="00A809DE" w:rsidRDefault="00A809DE">
      <w:r>
        <w:separator/>
      </w:r>
    </w:p>
  </w:endnote>
  <w:endnote w:type="continuationSeparator" w:id="0">
    <w:p w14:paraId="673CA9F8" w14:textId="77777777" w:rsidR="00A809DE" w:rsidRDefault="00A8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F69A0" w14:textId="77777777" w:rsidR="001F1AAF" w:rsidRPr="004B4F9F" w:rsidRDefault="001F1AAF" w:rsidP="004B4F9F">
    <w:pPr>
      <w:jc w:val="center"/>
      <w:rPr>
        <w:b/>
        <w:i/>
        <w:sz w:val="20"/>
        <w:szCs w:val="20"/>
      </w:rPr>
    </w:pPr>
    <w:r w:rsidRPr="004B4F9F">
      <w:rPr>
        <w:b/>
        <w:i/>
      </w:rPr>
      <w:t>Putting the ‘spring’ back into feet</w:t>
    </w:r>
  </w:p>
  <w:p w14:paraId="0B641BE2" w14:textId="77777777" w:rsidR="001F1AAF" w:rsidRDefault="001F1AAF" w:rsidP="002134FF">
    <w:pPr>
      <w:pStyle w:val="Footer"/>
      <w:jc w:val="center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Glazier Medical Centre </w:t>
    </w:r>
  </w:p>
  <w:p w14:paraId="6CB99220" w14:textId="77777777" w:rsidR="00037EC2" w:rsidRDefault="001F1AAF" w:rsidP="002134FF">
    <w:pPr>
      <w:pStyle w:val="Footer"/>
      <w:jc w:val="center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11 Gibb St., Oshawa, </w:t>
    </w:r>
    <w:proofErr w:type="gramStart"/>
    <w:r>
      <w:rPr>
        <w:rFonts w:ascii="Garamond" w:hAnsi="Garamond"/>
        <w:sz w:val="20"/>
        <w:szCs w:val="20"/>
      </w:rPr>
      <w:t>ON  L</w:t>
    </w:r>
    <w:proofErr w:type="gramEnd"/>
    <w:r>
      <w:rPr>
        <w:rFonts w:ascii="Garamond" w:hAnsi="Garamond"/>
        <w:sz w:val="20"/>
        <w:szCs w:val="20"/>
      </w:rPr>
      <w:t xml:space="preserve">1H 2J9  </w:t>
    </w:r>
  </w:p>
  <w:p w14:paraId="1A8E7137" w14:textId="7FF4C86A" w:rsidR="001F1AAF" w:rsidRDefault="001F1AAF" w:rsidP="002134FF">
    <w:pPr>
      <w:pStyle w:val="Footer"/>
      <w:jc w:val="center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Ph.  905-728-3668 </w:t>
    </w:r>
    <w:proofErr w:type="gramStart"/>
    <w:r>
      <w:rPr>
        <w:rFonts w:ascii="Garamond" w:hAnsi="Garamond"/>
        <w:sz w:val="20"/>
        <w:szCs w:val="20"/>
      </w:rPr>
      <w:t>Fax  905</w:t>
    </w:r>
    <w:proofErr w:type="gramEnd"/>
    <w:r>
      <w:rPr>
        <w:rFonts w:ascii="Garamond" w:hAnsi="Garamond"/>
        <w:sz w:val="20"/>
        <w:szCs w:val="20"/>
      </w:rPr>
      <w:t>-579-7290</w:t>
    </w:r>
  </w:p>
  <w:p w14:paraId="7C924B80" w14:textId="77777777" w:rsidR="001F1AAF" w:rsidRPr="00721169" w:rsidRDefault="001F1AAF" w:rsidP="002134FF">
    <w:pPr>
      <w:pStyle w:val="Footer"/>
      <w:jc w:val="center"/>
      <w:rPr>
        <w:rFonts w:ascii="Garamond" w:hAnsi="Garamond"/>
        <w:sz w:val="20"/>
        <w:szCs w:val="20"/>
      </w:rPr>
    </w:pPr>
    <w:r w:rsidRPr="00721169">
      <w:rPr>
        <w:rFonts w:ascii="Garamond" w:hAnsi="Garamond"/>
        <w:sz w:val="20"/>
        <w:szCs w:val="20"/>
      </w:rPr>
      <w:t>www.thefootadvantage.com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367E2" w14:textId="77777777" w:rsidR="00A809DE" w:rsidRDefault="00A809DE">
      <w:r>
        <w:separator/>
      </w:r>
    </w:p>
  </w:footnote>
  <w:footnote w:type="continuationSeparator" w:id="0">
    <w:p w14:paraId="7268621B" w14:textId="77777777" w:rsidR="00A809DE" w:rsidRDefault="00A80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62DC5" w14:textId="77777777" w:rsidR="001F1AAF" w:rsidRDefault="001F1AAF" w:rsidP="00541F12">
    <w:pPr>
      <w:jc w:val="center"/>
      <w:rPr>
        <w:rFonts w:ascii="Garamond" w:hAnsi="Garamond"/>
        <w:b/>
        <w:sz w:val="32"/>
        <w:szCs w:val="32"/>
      </w:rPr>
    </w:pPr>
    <w:r>
      <w:rPr>
        <w:rFonts w:ascii="Garamond" w:hAnsi="Garamond"/>
        <w:b/>
        <w:sz w:val="32"/>
        <w:szCs w:val="32"/>
      </w:rPr>
      <w:t>D.A. Springer, B.Sc., D.Ch., FRSH</w:t>
    </w:r>
  </w:p>
  <w:p w14:paraId="5F16A560" w14:textId="77777777" w:rsidR="001F1AAF" w:rsidRPr="002134FF" w:rsidRDefault="001F1AAF" w:rsidP="00541F12">
    <w:pPr>
      <w:jc w:val="center"/>
      <w:rPr>
        <w:rFonts w:ascii="Garamond" w:hAnsi="Garamond"/>
        <w:b/>
      </w:rPr>
    </w:pPr>
    <w:r w:rsidRPr="002134FF">
      <w:rPr>
        <w:rFonts w:ascii="Garamond" w:hAnsi="Garamond"/>
        <w:b/>
      </w:rPr>
      <w:t>Chiropodist/Foot Specialist</w:t>
    </w:r>
  </w:p>
  <w:p w14:paraId="02D3374F" w14:textId="20F25CED" w:rsidR="001F1AAF" w:rsidRPr="00F21712" w:rsidRDefault="00F21712" w:rsidP="002134FF">
    <w:pPr>
      <w:jc w:val="center"/>
      <w:rPr>
        <w:rFonts w:ascii="Garamond" w:hAnsi="Garamond"/>
        <w:b/>
        <w:i/>
        <w:iCs/>
      </w:rPr>
    </w:pPr>
    <w:r>
      <w:rPr>
        <w:rFonts w:ascii="Garamond" w:hAnsi="Garamond"/>
        <w:b/>
        <w:i/>
        <w:iCs/>
      </w:rPr>
      <w:t>FOOTNOTES</w:t>
    </w:r>
  </w:p>
  <w:p w14:paraId="7BFD8698" w14:textId="77777777" w:rsidR="001F1AAF" w:rsidRPr="00DE7F9A" w:rsidRDefault="001F1AAF" w:rsidP="002134FF">
    <w:pPr>
      <w:jc w:val="center"/>
      <w:rPr>
        <w:rFonts w:ascii="Garamond" w:hAnsi="Garamond"/>
        <w:b/>
        <w:sz w:val="16"/>
        <w:szCs w:val="16"/>
      </w:rPr>
    </w:pPr>
    <w:r>
      <w:rPr>
        <w:rFonts w:ascii="Garamond" w:hAnsi="Garamond"/>
        <w:b/>
        <w:sz w:val="16"/>
        <w:szCs w:val="16"/>
      </w:rPr>
      <w:t>Serving the Oshawa Community since 2003</w:t>
    </w:r>
  </w:p>
  <w:p w14:paraId="48217E91" w14:textId="77777777" w:rsidR="001F1AAF" w:rsidRDefault="001F1A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3CF"/>
    <w:multiLevelType w:val="hybridMultilevel"/>
    <w:tmpl w:val="8974C6BA"/>
    <w:lvl w:ilvl="0" w:tplc="41D870E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7EE5D0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44EA47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E089E2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1122C4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9AAE35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8F80A6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4BE368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F0E4EB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1129745D"/>
    <w:multiLevelType w:val="hybridMultilevel"/>
    <w:tmpl w:val="AB381F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C6D4B"/>
    <w:multiLevelType w:val="multilevel"/>
    <w:tmpl w:val="55E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833B84"/>
    <w:multiLevelType w:val="multilevel"/>
    <w:tmpl w:val="0AE20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746B10"/>
    <w:multiLevelType w:val="hybridMultilevel"/>
    <w:tmpl w:val="3394276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687071"/>
    <w:multiLevelType w:val="singleLevel"/>
    <w:tmpl w:val="CBC84344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6" w15:restartNumberingAfterBreak="0">
    <w:nsid w:val="6B37778E"/>
    <w:multiLevelType w:val="hybridMultilevel"/>
    <w:tmpl w:val="9F6C5F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E9415A"/>
    <w:multiLevelType w:val="hybridMultilevel"/>
    <w:tmpl w:val="BBF2D9CC"/>
    <w:lvl w:ilvl="0" w:tplc="0A3C149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99C106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F36CF4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73E175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9764C5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C7C444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DB0B3F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738736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FFC8A5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7223084B"/>
    <w:multiLevelType w:val="multilevel"/>
    <w:tmpl w:val="98FEC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EE7697"/>
    <w:multiLevelType w:val="multilevel"/>
    <w:tmpl w:val="AB7E7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CD1049"/>
    <w:multiLevelType w:val="hybridMultilevel"/>
    <w:tmpl w:val="0D749A7E"/>
    <w:lvl w:ilvl="0" w:tplc="3D2E75C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FAE3C3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0ACFB0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14A94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B2ADF2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7289A8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276954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4EC18D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9EECD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1412195202">
    <w:abstractNumId w:val="5"/>
  </w:num>
  <w:num w:numId="2" w16cid:durableId="1236629482">
    <w:abstractNumId w:val="7"/>
  </w:num>
  <w:num w:numId="3" w16cid:durableId="3169305">
    <w:abstractNumId w:val="0"/>
  </w:num>
  <w:num w:numId="4" w16cid:durableId="508717154">
    <w:abstractNumId w:val="10"/>
  </w:num>
  <w:num w:numId="5" w16cid:durableId="1058017951">
    <w:abstractNumId w:val="6"/>
  </w:num>
  <w:num w:numId="6" w16cid:durableId="424499607">
    <w:abstractNumId w:val="4"/>
  </w:num>
  <w:num w:numId="7" w16cid:durableId="417988697">
    <w:abstractNumId w:val="1"/>
  </w:num>
  <w:num w:numId="8" w16cid:durableId="1714112369">
    <w:abstractNumId w:val="2"/>
  </w:num>
  <w:num w:numId="9" w16cid:durableId="1118067220">
    <w:abstractNumId w:val="9"/>
  </w:num>
  <w:num w:numId="10" w16cid:durableId="1983655510">
    <w:abstractNumId w:val="8"/>
  </w:num>
  <w:num w:numId="11" w16cid:durableId="13856360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29E"/>
    <w:rsid w:val="000044BC"/>
    <w:rsid w:val="000125C7"/>
    <w:rsid w:val="00037EC2"/>
    <w:rsid w:val="000968F1"/>
    <w:rsid w:val="000D173C"/>
    <w:rsid w:val="0011092F"/>
    <w:rsid w:val="00116AF5"/>
    <w:rsid w:val="001521BE"/>
    <w:rsid w:val="0018579C"/>
    <w:rsid w:val="001F1AAF"/>
    <w:rsid w:val="001F62F7"/>
    <w:rsid w:val="002134FF"/>
    <w:rsid w:val="00221504"/>
    <w:rsid w:val="0022639C"/>
    <w:rsid w:val="00257A72"/>
    <w:rsid w:val="0026494D"/>
    <w:rsid w:val="00267AC4"/>
    <w:rsid w:val="00280AF9"/>
    <w:rsid w:val="002A0E8D"/>
    <w:rsid w:val="002B29FF"/>
    <w:rsid w:val="002B3958"/>
    <w:rsid w:val="002D6BE5"/>
    <w:rsid w:val="002F48A6"/>
    <w:rsid w:val="003147F8"/>
    <w:rsid w:val="0034011A"/>
    <w:rsid w:val="003460D7"/>
    <w:rsid w:val="00353FC5"/>
    <w:rsid w:val="0038687C"/>
    <w:rsid w:val="0039384E"/>
    <w:rsid w:val="003A0EE5"/>
    <w:rsid w:val="003A1531"/>
    <w:rsid w:val="003B0DC9"/>
    <w:rsid w:val="003B3537"/>
    <w:rsid w:val="003B4C6E"/>
    <w:rsid w:val="003C41E5"/>
    <w:rsid w:val="003F1F5B"/>
    <w:rsid w:val="003F4D50"/>
    <w:rsid w:val="0042246F"/>
    <w:rsid w:val="00463796"/>
    <w:rsid w:val="00465381"/>
    <w:rsid w:val="00465754"/>
    <w:rsid w:val="0047076E"/>
    <w:rsid w:val="0048221E"/>
    <w:rsid w:val="004B4F9F"/>
    <w:rsid w:val="004D3490"/>
    <w:rsid w:val="00541F12"/>
    <w:rsid w:val="00550150"/>
    <w:rsid w:val="0055315F"/>
    <w:rsid w:val="00555342"/>
    <w:rsid w:val="00573251"/>
    <w:rsid w:val="00632841"/>
    <w:rsid w:val="00671F40"/>
    <w:rsid w:val="006B76CD"/>
    <w:rsid w:val="006E12DF"/>
    <w:rsid w:val="006E549E"/>
    <w:rsid w:val="00721169"/>
    <w:rsid w:val="0075450A"/>
    <w:rsid w:val="00762CF4"/>
    <w:rsid w:val="007B32F1"/>
    <w:rsid w:val="007C09A8"/>
    <w:rsid w:val="007C7290"/>
    <w:rsid w:val="007D02AA"/>
    <w:rsid w:val="007D6F4C"/>
    <w:rsid w:val="007E2743"/>
    <w:rsid w:val="007F22AB"/>
    <w:rsid w:val="00852915"/>
    <w:rsid w:val="008A3DFE"/>
    <w:rsid w:val="00924547"/>
    <w:rsid w:val="009252F4"/>
    <w:rsid w:val="00927E63"/>
    <w:rsid w:val="00936453"/>
    <w:rsid w:val="0095376B"/>
    <w:rsid w:val="009C4A95"/>
    <w:rsid w:val="009C5823"/>
    <w:rsid w:val="009D0E6D"/>
    <w:rsid w:val="009F6DF1"/>
    <w:rsid w:val="00A1531A"/>
    <w:rsid w:val="00A809DE"/>
    <w:rsid w:val="00A91285"/>
    <w:rsid w:val="00B15DE0"/>
    <w:rsid w:val="00BC6164"/>
    <w:rsid w:val="00BF4BF2"/>
    <w:rsid w:val="00C0429E"/>
    <w:rsid w:val="00C12128"/>
    <w:rsid w:val="00C236C4"/>
    <w:rsid w:val="00C34BBA"/>
    <w:rsid w:val="00C508BA"/>
    <w:rsid w:val="00C56A79"/>
    <w:rsid w:val="00C72038"/>
    <w:rsid w:val="00C848BB"/>
    <w:rsid w:val="00CA5D5A"/>
    <w:rsid w:val="00CB38A7"/>
    <w:rsid w:val="00CE4A58"/>
    <w:rsid w:val="00D015FC"/>
    <w:rsid w:val="00D30FF6"/>
    <w:rsid w:val="00D75B4D"/>
    <w:rsid w:val="00D96350"/>
    <w:rsid w:val="00DE3BAE"/>
    <w:rsid w:val="00DE7F9A"/>
    <w:rsid w:val="00DF0A75"/>
    <w:rsid w:val="00E162BE"/>
    <w:rsid w:val="00E21DAD"/>
    <w:rsid w:val="00E54C9B"/>
    <w:rsid w:val="00E835F2"/>
    <w:rsid w:val="00E91E42"/>
    <w:rsid w:val="00EE6837"/>
    <w:rsid w:val="00EF248C"/>
    <w:rsid w:val="00F11732"/>
    <w:rsid w:val="00F14EAA"/>
    <w:rsid w:val="00F21712"/>
    <w:rsid w:val="00F743F6"/>
    <w:rsid w:val="00FB69E3"/>
    <w:rsid w:val="00FF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4A245D"/>
  <w15:chartTrackingRefBased/>
  <w15:docId w15:val="{C565B19B-260A-4D67-9CD2-CDDE016C5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-mailSignature">
    <w:name w:val="E-mail Signature"/>
    <w:basedOn w:val="Normal"/>
    <w:rsid w:val="002134FF"/>
    <w:rPr>
      <w:lang w:val="en-US"/>
    </w:rPr>
  </w:style>
  <w:style w:type="paragraph" w:styleId="Header">
    <w:name w:val="header"/>
    <w:basedOn w:val="Normal"/>
    <w:rsid w:val="002134F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34F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134F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26494D"/>
    <w:pPr>
      <w:pBdr>
        <w:top w:val="single" w:sz="12" w:space="1" w:color="auto"/>
        <w:bottom w:val="single" w:sz="12" w:space="1" w:color="auto"/>
      </w:pBdr>
      <w:shd w:val="pct20" w:color="auto" w:fill="CC9900"/>
      <w:tabs>
        <w:tab w:val="left" w:pos="0"/>
      </w:tabs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40"/>
      <w:szCs w:val="20"/>
      <w:lang w:val="en-GB"/>
    </w:rPr>
  </w:style>
  <w:style w:type="character" w:styleId="Hyperlink">
    <w:name w:val="Hyperlink"/>
    <w:rsid w:val="009D0E6D"/>
    <w:rPr>
      <w:color w:val="0563C1"/>
      <w:u w:val="single"/>
    </w:rPr>
  </w:style>
  <w:style w:type="paragraph" w:styleId="NoSpacing">
    <w:name w:val="No Spacing"/>
    <w:uiPriority w:val="1"/>
    <w:qFormat/>
    <w:rsid w:val="007C729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5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1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3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1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73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 You Start Out with Your Orthotics</vt:lpstr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You Start Out with Your Orthotics</dc:title>
  <dc:subject/>
  <dc:creator>Andrew Springer</dc:creator>
  <cp:keywords/>
  <dc:description/>
  <cp:lastModifiedBy>Andrew Springer</cp:lastModifiedBy>
  <cp:revision>2</cp:revision>
  <cp:lastPrinted>2018-03-08T15:59:00Z</cp:lastPrinted>
  <dcterms:created xsi:type="dcterms:W3CDTF">2025-09-21T19:22:00Z</dcterms:created>
  <dcterms:modified xsi:type="dcterms:W3CDTF">2025-09-21T19:22:00Z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-259894249</vt:i4>
  </property>
  <property fmtid="{D5CDD505-2E9C-101B-9397-08002B2CF9AE}" pid="3" name="_EmailSubject">
    <vt:lpwstr>Files</vt:lpwstr>
  </property>
  <property fmtid="{D5CDD505-2E9C-101B-9397-08002B2CF9AE}" pid="4" name="_AuthorEmail">
    <vt:lpwstr>aspringer1111@rogers.com</vt:lpwstr>
  </property>
  <property fmtid="{D5CDD505-2E9C-101B-9397-08002B2CF9AE}" pid="5" name="_AuthorEmailDisplayName">
    <vt:lpwstr>Andrew Springer</vt:lpwstr>
  </property>
  <property fmtid="{D5CDD505-2E9C-101B-9397-08002B2CF9AE}" pid="6" name="_ReviewingToolsShownOnce">
    <vt:lpwstr/>
  </property>
</Properties>
</file>